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EF15B" w14:textId="77777777" w:rsidR="00D031A2" w:rsidRDefault="00D031A2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62DDF57" w14:textId="77777777" w:rsidR="00D031A2" w:rsidRDefault="000000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č.2/2024 k 31.3.2024</w:t>
      </w:r>
    </w:p>
    <w:p w14:paraId="68DDD7AE" w14:textId="77777777" w:rsidR="00D031A2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1A82E91" w14:textId="77777777" w:rsidR="00D031A2" w:rsidRDefault="00D031A2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C0F29EC" w14:textId="77777777" w:rsidR="00D031A2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Výdaje:</w:t>
      </w:r>
    </w:p>
    <w:p w14:paraId="7CC813E1" w14:textId="77777777" w:rsidR="00D031A2" w:rsidRDefault="00D031A2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22AF9414" w14:textId="77777777" w:rsidR="00D031A2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1) </w:t>
      </w:r>
      <w:r>
        <w:rPr>
          <w:rFonts w:ascii="Calibri" w:eastAsia="Calibri" w:hAnsi="Calibri" w:cs="Calibri"/>
        </w:rPr>
        <w:t xml:space="preserve">Navýšíme kap. 3429-Ostatní zájmová činnost a rekreace o částku </w:t>
      </w:r>
      <w:r>
        <w:rPr>
          <w:rFonts w:ascii="Calibri" w:eastAsia="Calibri" w:hAnsi="Calibri" w:cs="Calibri"/>
          <w:b/>
        </w:rPr>
        <w:t>10.000,- Kč</w:t>
      </w:r>
      <w:r>
        <w:rPr>
          <w:rFonts w:ascii="Calibri" w:eastAsia="Calibri" w:hAnsi="Calibri" w:cs="Calibri"/>
        </w:rPr>
        <w:t>. O tuto částku snížíme pol. 8115-Změna stavu krátkodob. prostř. na bankovních účtech (Zámečník Jaroslav - dotace na zajištění akce Strongman).</w:t>
      </w:r>
    </w:p>
    <w:p w14:paraId="44D08820" w14:textId="77777777" w:rsidR="00D031A2" w:rsidRDefault="00D031A2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F030AB2" w14:textId="77777777" w:rsidR="00D031A2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2) </w:t>
      </w:r>
      <w:r>
        <w:rPr>
          <w:rFonts w:ascii="Calibri" w:eastAsia="Calibri" w:hAnsi="Calibri" w:cs="Calibri"/>
        </w:rPr>
        <w:t xml:space="preserve">Navýšíme kap. 6402-Finanční vypořádání o částku </w:t>
      </w:r>
      <w:r>
        <w:rPr>
          <w:rFonts w:ascii="Calibri" w:eastAsia="Calibri" w:hAnsi="Calibri" w:cs="Calibri"/>
          <w:b/>
        </w:rPr>
        <w:t>26.046,96 Kč</w:t>
      </w:r>
      <w:r>
        <w:rPr>
          <w:rFonts w:ascii="Calibri" w:eastAsia="Calibri" w:hAnsi="Calibri" w:cs="Calibri"/>
        </w:rPr>
        <w:t>. O tuto částku snížíme pol. 8115-Změna stavu krátkodob. prostř. na bankovních účtech (Město Č.Skalice - podíl dotací na hospodaření ve spol. lese Kozláři).</w:t>
      </w:r>
    </w:p>
    <w:p w14:paraId="02BE04B1" w14:textId="77777777" w:rsidR="00D031A2" w:rsidRDefault="00D031A2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EC6AC5A" w14:textId="77777777" w:rsidR="00D031A2" w:rsidRDefault="00D031A2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36CEDF6D" w14:textId="77777777" w:rsidR="00D031A2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395E2433" w14:textId="77777777" w:rsidR="00D031A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31.3.2024 </w:t>
      </w:r>
    </w:p>
    <w:p w14:paraId="6B9F9CEE" w14:textId="77777777" w:rsidR="00D031A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65543F95" w14:textId="77777777" w:rsidR="00D031A2" w:rsidRDefault="00D031A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6C183156" w14:textId="77777777" w:rsidR="00D031A2" w:rsidRDefault="00D031A2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72993E5" w14:textId="77777777" w:rsidR="00D031A2" w:rsidRDefault="00D031A2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11BA883" w14:textId="77777777" w:rsidR="00D031A2" w:rsidRDefault="00D031A2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D1C67DA" w14:textId="77777777" w:rsidR="00D031A2" w:rsidRDefault="00D031A2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5C91439" w14:textId="77777777" w:rsidR="00D031A2" w:rsidRDefault="00D031A2">
      <w:pPr>
        <w:spacing w:after="200" w:line="276" w:lineRule="auto"/>
        <w:rPr>
          <w:rFonts w:ascii="Calibri" w:eastAsia="Calibri" w:hAnsi="Calibri" w:cs="Calibri"/>
        </w:rPr>
      </w:pPr>
    </w:p>
    <w:p w14:paraId="3E19BCA1" w14:textId="77777777" w:rsidR="00D031A2" w:rsidRDefault="00D031A2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D0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A2"/>
    <w:rsid w:val="003D33E4"/>
    <w:rsid w:val="00D0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46B7"/>
  <w15:docId w15:val="{4BA5C43D-4AD5-4FBF-893C-3E1C6EC9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cp:lastPrinted>2024-04-30T10:34:00Z</cp:lastPrinted>
  <dcterms:created xsi:type="dcterms:W3CDTF">2024-04-30T10:34:00Z</dcterms:created>
  <dcterms:modified xsi:type="dcterms:W3CDTF">2024-04-30T10:34:00Z</dcterms:modified>
</cp:coreProperties>
</file>