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7265" w14:textId="77777777" w:rsidR="003B1635" w:rsidRDefault="003B1635" w:rsidP="003B1635">
      <w:pPr>
        <w:jc w:val="center"/>
        <w:rPr>
          <w:b/>
          <w:u w:val="single"/>
        </w:rPr>
      </w:pPr>
      <w:r>
        <w:rPr>
          <w:b/>
          <w:u w:val="single"/>
        </w:rPr>
        <w:t>Obec Studnice</w:t>
      </w:r>
    </w:p>
    <w:p w14:paraId="3D5D6C60" w14:textId="77777777" w:rsidR="003B1635" w:rsidRDefault="003B1635" w:rsidP="003B1635">
      <w:pPr>
        <w:jc w:val="center"/>
        <w:rPr>
          <w:b/>
          <w:u w:val="single"/>
        </w:rPr>
      </w:pPr>
    </w:p>
    <w:p w14:paraId="44137711" w14:textId="66C02CF6" w:rsidR="003B1635" w:rsidRPr="00031905" w:rsidRDefault="003B1635" w:rsidP="003B163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4109477" wp14:editId="4CCCC576">
            <wp:extent cx="1478280" cy="15849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9900" w14:textId="77777777" w:rsidR="003B1635" w:rsidRDefault="003B1635" w:rsidP="003B1635">
      <w:pPr>
        <w:jc w:val="center"/>
        <w:rPr>
          <w:b/>
          <w:u w:val="single"/>
        </w:rPr>
      </w:pPr>
    </w:p>
    <w:p w14:paraId="52B955F6" w14:textId="062AD318" w:rsidR="003B1635" w:rsidRPr="002A00AA" w:rsidRDefault="003B1635" w:rsidP="003B16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Dodatek č. 1 ke </w:t>
      </w:r>
      <w:r w:rsidRPr="002A00AA">
        <w:rPr>
          <w:b/>
          <w:sz w:val="32"/>
          <w:szCs w:val="32"/>
          <w:u w:val="single"/>
        </w:rPr>
        <w:t>Směrnic</w:t>
      </w:r>
      <w:r>
        <w:rPr>
          <w:b/>
          <w:sz w:val="32"/>
          <w:szCs w:val="32"/>
          <w:u w:val="single"/>
        </w:rPr>
        <w:t>i</w:t>
      </w:r>
      <w:r w:rsidRPr="002A00AA">
        <w:rPr>
          <w:b/>
          <w:sz w:val="32"/>
          <w:szCs w:val="32"/>
          <w:u w:val="single"/>
        </w:rPr>
        <w:t xml:space="preserve"> č. </w:t>
      </w:r>
      <w:r>
        <w:rPr>
          <w:b/>
          <w:sz w:val="32"/>
          <w:szCs w:val="32"/>
          <w:u w:val="single"/>
        </w:rPr>
        <w:t>1/2020</w:t>
      </w:r>
    </w:p>
    <w:p w14:paraId="2B23AAB7" w14:textId="77777777" w:rsidR="003B1635" w:rsidRPr="002A00AA" w:rsidRDefault="003B1635" w:rsidP="003B1635">
      <w:pPr>
        <w:jc w:val="center"/>
        <w:rPr>
          <w:b/>
          <w:sz w:val="32"/>
          <w:szCs w:val="32"/>
          <w:u w:val="single"/>
        </w:rPr>
      </w:pPr>
    </w:p>
    <w:p w14:paraId="1258FAFC" w14:textId="77777777" w:rsidR="003B1635" w:rsidRPr="00A77CB6" w:rsidRDefault="003B1635" w:rsidP="003B16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Hospodaření s byty v majetku obce, uzavírání nájemních smluv a provádění oprav</w:t>
      </w:r>
      <w:r w:rsidRPr="00A77CB6">
        <w:rPr>
          <w:b/>
          <w:sz w:val="28"/>
          <w:szCs w:val="28"/>
          <w:u w:val="single"/>
        </w:rPr>
        <w:t xml:space="preserve"> </w:t>
      </w:r>
    </w:p>
    <w:p w14:paraId="7AA15A7A" w14:textId="77777777" w:rsidR="003B1635" w:rsidRDefault="003B1635" w:rsidP="003B1635">
      <w:pPr>
        <w:jc w:val="center"/>
        <w:rPr>
          <w:b/>
          <w:u w:val="single"/>
        </w:rPr>
      </w:pPr>
    </w:p>
    <w:p w14:paraId="66BB07FA" w14:textId="33F0F43F" w:rsidR="00D44009" w:rsidRDefault="00D44009"/>
    <w:p w14:paraId="3DD6D507" w14:textId="75B73399" w:rsidR="003B1635" w:rsidRDefault="003B1635"/>
    <w:p w14:paraId="10436E6B" w14:textId="201FDABE" w:rsidR="003B1635" w:rsidRDefault="003B1635">
      <w:r>
        <w:t>Na základě rozhodnutí Zastupitelstva Obce Studnice ze dne 15.2.2021 se Směrnice č. 1/2020 mění následovně:</w:t>
      </w:r>
    </w:p>
    <w:p w14:paraId="01177462" w14:textId="7BD88068" w:rsidR="003B1635" w:rsidRDefault="003B1635"/>
    <w:p w14:paraId="7319A8A1" w14:textId="77777777" w:rsidR="00836FE6" w:rsidRDefault="003B1635" w:rsidP="000B4261">
      <w:r w:rsidRPr="000B4261">
        <w:rPr>
          <w:b/>
          <w:bCs/>
        </w:rPr>
        <w:t>Kapitola X</w:t>
      </w:r>
      <w:r>
        <w:t xml:space="preserve">. </w:t>
      </w:r>
      <w:r w:rsidR="00836FE6">
        <w:t xml:space="preserve">- </w:t>
      </w:r>
      <w:r>
        <w:t>odstavec 3:</w:t>
      </w:r>
    </w:p>
    <w:p w14:paraId="3E3E2377" w14:textId="0B847218" w:rsidR="000B4261" w:rsidRPr="000B4261" w:rsidRDefault="003B1635" w:rsidP="000B4261">
      <w:r>
        <w:tab/>
        <w:t xml:space="preserve"> </w:t>
      </w:r>
    </w:p>
    <w:p w14:paraId="23C93A03" w14:textId="6F664DD9" w:rsidR="000B4261" w:rsidRPr="00836FE6" w:rsidRDefault="000B4261" w:rsidP="00836FE6">
      <w:r w:rsidRPr="00836FE6">
        <w:t>Základní nájemné bude ročně zvyšováno o míru inflace za předchozí rok k 1.4.</w:t>
      </w:r>
      <w:r w:rsidR="0014094E">
        <w:t xml:space="preserve"> daného roku.</w:t>
      </w:r>
    </w:p>
    <w:p w14:paraId="5BCD34DE" w14:textId="72CF0865" w:rsidR="000B4261" w:rsidRPr="00836FE6" w:rsidRDefault="000B4261" w:rsidP="00836FE6">
      <w:pPr>
        <w:rPr>
          <w:i/>
          <w:iCs/>
        </w:rPr>
      </w:pPr>
      <w:r w:rsidRPr="00836FE6">
        <w:rPr>
          <w:i/>
          <w:iCs/>
        </w:rPr>
        <w:t>Se mění takto:</w:t>
      </w:r>
    </w:p>
    <w:p w14:paraId="3BC30773" w14:textId="5A002675" w:rsidR="003B1635" w:rsidRPr="00836FE6" w:rsidRDefault="000B4261" w:rsidP="00836FE6">
      <w:pPr>
        <w:rPr>
          <w:i/>
          <w:iCs/>
        </w:rPr>
      </w:pPr>
      <w:r w:rsidRPr="00836FE6">
        <w:t>Základní nájemné může být ročně zvyšováno o míru inflace za předchozí rok k 1.4.</w:t>
      </w:r>
      <w:r w:rsidR="0014094E">
        <w:t>daného roku</w:t>
      </w:r>
      <w:r w:rsidRPr="00836FE6">
        <w:t>.</w:t>
      </w:r>
    </w:p>
    <w:p w14:paraId="191FF02F" w14:textId="77777777" w:rsidR="000B4261" w:rsidRDefault="000B4261">
      <w:pPr>
        <w:rPr>
          <w:i/>
          <w:iCs/>
        </w:rPr>
      </w:pPr>
    </w:p>
    <w:p w14:paraId="34FC1EC5" w14:textId="47354DA6" w:rsidR="003B1635" w:rsidRDefault="003B1635">
      <w:pPr>
        <w:rPr>
          <w:i/>
          <w:iCs/>
        </w:rPr>
      </w:pPr>
    </w:p>
    <w:p w14:paraId="62F0AA3A" w14:textId="7E880F27" w:rsidR="003B1635" w:rsidRDefault="003B1635">
      <w:r>
        <w:rPr>
          <w:b/>
          <w:bCs/>
        </w:rPr>
        <w:t xml:space="preserve">Kapitola X. </w:t>
      </w:r>
      <w:r w:rsidR="00836FE6">
        <w:rPr>
          <w:b/>
          <w:bCs/>
        </w:rPr>
        <w:t xml:space="preserve">- </w:t>
      </w:r>
      <w:r w:rsidR="000B4261" w:rsidRPr="000B4261">
        <w:t>bude doplněn</w:t>
      </w:r>
      <w:r w:rsidRPr="003B1635">
        <w:t xml:space="preserve"> odstavec 6</w:t>
      </w:r>
      <w:r>
        <w:t>:</w:t>
      </w:r>
    </w:p>
    <w:p w14:paraId="6D01D647" w14:textId="7A8661FE" w:rsidR="003B1635" w:rsidRDefault="003B1635"/>
    <w:p w14:paraId="106A4563" w14:textId="4A7CF30D" w:rsidR="003B1635" w:rsidRDefault="003B1635" w:rsidP="00836FE6">
      <w:r>
        <w:t xml:space="preserve">Nájemné za </w:t>
      </w:r>
      <w:r w:rsidR="000B4261">
        <w:t xml:space="preserve">ostatní pronajímané nebytové prostory jako je balkon, sklep, kůlna apod. bude účtováno koeficientem 0,5 z ceny účtované za </w:t>
      </w:r>
      <w:proofErr w:type="gramStart"/>
      <w:r w:rsidR="000B4261">
        <w:t>1m</w:t>
      </w:r>
      <w:proofErr w:type="gramEnd"/>
      <w:r w:rsidR="000B4261">
        <w:t>² bytových prostor daného bytu dle nájemní smlouvy.</w:t>
      </w:r>
    </w:p>
    <w:p w14:paraId="664F48E1" w14:textId="0AABD9BA" w:rsidR="00836FE6" w:rsidRDefault="00836FE6" w:rsidP="00836FE6"/>
    <w:p w14:paraId="7DCC5CF4" w14:textId="2416F92C" w:rsidR="00836FE6" w:rsidRDefault="00836FE6" w:rsidP="00836FE6"/>
    <w:p w14:paraId="2061E2A1" w14:textId="66400590" w:rsidR="00836FE6" w:rsidRDefault="00836FE6" w:rsidP="00836FE6"/>
    <w:p w14:paraId="412265AA" w14:textId="5FA30A5D" w:rsidR="00836FE6" w:rsidRDefault="00836FE6" w:rsidP="00836FE6"/>
    <w:p w14:paraId="0CD1894D" w14:textId="5D8CF795" w:rsidR="00836FE6" w:rsidRDefault="00836FE6" w:rsidP="00836FE6"/>
    <w:p w14:paraId="0402FA35" w14:textId="01456606" w:rsidR="00836FE6" w:rsidRDefault="00836FE6" w:rsidP="00836FE6"/>
    <w:p w14:paraId="4B359715" w14:textId="77777777" w:rsidR="00836FE6" w:rsidRPr="001F3354" w:rsidRDefault="00836FE6" w:rsidP="00836FE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Mgr. Kristýna Kubínová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Aleš </w:t>
      </w:r>
      <w:proofErr w:type="spellStart"/>
      <w:r>
        <w:rPr>
          <w:rFonts w:eastAsia="Calibri"/>
          <w:color w:val="000000"/>
        </w:rPr>
        <w:t>Jirouschek</w:t>
      </w:r>
      <w:proofErr w:type="spellEnd"/>
    </w:p>
    <w:p w14:paraId="61F1D37F" w14:textId="77777777" w:rsidR="00836FE6" w:rsidRDefault="00836FE6" w:rsidP="00836FE6">
      <w:pPr>
        <w:pStyle w:val="Default"/>
        <w:rPr>
          <w:rFonts w:ascii="Calibri" w:hAnsi="Calibri"/>
          <w:color w:val="auto"/>
        </w:rPr>
      </w:pPr>
      <w:r w:rsidRPr="00031814">
        <w:rPr>
          <w:rFonts w:ascii="Calibri" w:hAnsi="Calibri"/>
          <w:color w:val="auto"/>
        </w:rPr>
        <w:t xml:space="preserve">          starost</w:t>
      </w:r>
      <w:r>
        <w:rPr>
          <w:rFonts w:ascii="Calibri" w:hAnsi="Calibri"/>
          <w:color w:val="auto"/>
        </w:rPr>
        <w:t>k</w:t>
      </w:r>
      <w:r w:rsidRPr="00031814">
        <w:rPr>
          <w:rFonts w:ascii="Calibri" w:hAnsi="Calibri"/>
          <w:color w:val="auto"/>
        </w:rPr>
        <w:t xml:space="preserve">a             </w:t>
      </w:r>
      <w:r w:rsidRPr="00031814">
        <w:rPr>
          <w:rFonts w:ascii="Calibri" w:hAnsi="Calibri"/>
          <w:color w:val="auto"/>
        </w:rPr>
        <w:tab/>
      </w:r>
      <w:r w:rsidRPr="00031814">
        <w:rPr>
          <w:rFonts w:ascii="Calibri" w:hAnsi="Calibri"/>
          <w:color w:val="auto"/>
        </w:rPr>
        <w:tab/>
      </w:r>
      <w:r w:rsidRPr="00031814">
        <w:rPr>
          <w:rFonts w:ascii="Calibri" w:hAnsi="Calibri"/>
          <w:color w:val="auto"/>
        </w:rPr>
        <w:tab/>
      </w:r>
      <w:r w:rsidRPr="00031814">
        <w:rPr>
          <w:rFonts w:ascii="Calibri" w:hAnsi="Calibri"/>
          <w:color w:val="auto"/>
        </w:rPr>
        <w:tab/>
      </w:r>
      <w:r w:rsidRPr="00031814">
        <w:rPr>
          <w:rFonts w:ascii="Calibri" w:hAnsi="Calibri"/>
          <w:color w:val="auto"/>
        </w:rPr>
        <w:tab/>
        <w:t xml:space="preserve">                místostarosta </w:t>
      </w:r>
    </w:p>
    <w:p w14:paraId="154BAB4C" w14:textId="77777777" w:rsidR="00836FE6" w:rsidRDefault="00836FE6" w:rsidP="00836FE6">
      <w:pPr>
        <w:pStyle w:val="Default"/>
        <w:rPr>
          <w:rFonts w:ascii="Calibri" w:hAnsi="Calibri"/>
          <w:color w:val="auto"/>
        </w:rPr>
      </w:pPr>
    </w:p>
    <w:p w14:paraId="12F73544" w14:textId="77777777" w:rsidR="00836FE6" w:rsidRDefault="00836FE6" w:rsidP="00836FE6">
      <w:pPr>
        <w:pStyle w:val="Default"/>
        <w:rPr>
          <w:rFonts w:ascii="Calibri" w:hAnsi="Calibri"/>
          <w:color w:val="auto"/>
        </w:rPr>
      </w:pPr>
    </w:p>
    <w:p w14:paraId="30C31D16" w14:textId="77777777" w:rsidR="00836FE6" w:rsidRDefault="00836FE6" w:rsidP="00836FE6">
      <w:pPr>
        <w:pStyle w:val="Default"/>
      </w:pPr>
      <w:r>
        <w:rPr>
          <w:rFonts w:ascii="Calibri" w:hAnsi="Calibri"/>
          <w:color w:val="auto"/>
        </w:rPr>
        <w:t>……………………………………………..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………………………………………..</w:t>
      </w:r>
    </w:p>
    <w:p w14:paraId="5E67B272" w14:textId="2D785E59" w:rsidR="00836FE6" w:rsidRDefault="00836FE6" w:rsidP="00836FE6">
      <w:pPr>
        <w:rPr>
          <w:b/>
          <w:bCs/>
        </w:rPr>
      </w:pPr>
    </w:p>
    <w:p w14:paraId="7DC84BD4" w14:textId="0811F982" w:rsidR="0014094E" w:rsidRDefault="0014094E" w:rsidP="00836FE6">
      <w:pPr>
        <w:rPr>
          <w:b/>
          <w:bCs/>
        </w:rPr>
      </w:pPr>
    </w:p>
    <w:p w14:paraId="349D9C83" w14:textId="147D0760" w:rsidR="0014094E" w:rsidRPr="0014094E" w:rsidRDefault="0014094E" w:rsidP="00836FE6">
      <w:r w:rsidRPr="0014094E">
        <w:t>Schváleno ZO Studnice dne 15.2.2021, účinnost od 16.2.2021</w:t>
      </w:r>
    </w:p>
    <w:sectPr w:rsidR="0014094E" w:rsidRPr="0014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AF3"/>
    <w:multiLevelType w:val="hybridMultilevel"/>
    <w:tmpl w:val="6362FCBC"/>
    <w:lvl w:ilvl="0" w:tplc="AE3E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35"/>
    <w:rsid w:val="000B4261"/>
    <w:rsid w:val="0014094E"/>
    <w:rsid w:val="003B1635"/>
    <w:rsid w:val="00836FE6"/>
    <w:rsid w:val="00D44009"/>
    <w:rsid w:val="00E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3292"/>
  <w15:chartTrackingRefBased/>
  <w15:docId w15:val="{E607C997-7316-490E-8863-634A749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26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6FE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3</cp:revision>
  <cp:lastPrinted>2021-02-16T12:33:00Z</cp:lastPrinted>
  <dcterms:created xsi:type="dcterms:W3CDTF">2021-02-10T13:00:00Z</dcterms:created>
  <dcterms:modified xsi:type="dcterms:W3CDTF">2021-02-16T13:22:00Z</dcterms:modified>
</cp:coreProperties>
</file>